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47" w:rsidRDefault="00871BF7" w:rsidP="00871BF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ACTA DE LA ASAMBLEA DE SOCIOS DEL AMPA IES</w:t>
      </w:r>
    </w:p>
    <w:p w:rsidR="00871BF7" w:rsidRDefault="00871BF7" w:rsidP="00871BF7">
      <w:pPr>
        <w:spacing w:line="360" w:lineRule="auto"/>
        <w:rPr>
          <w:rFonts w:ascii="Arial" w:hAnsi="Arial" w:cs="Arial"/>
          <w:b/>
          <w:sz w:val="24"/>
        </w:rPr>
      </w:pPr>
    </w:p>
    <w:p w:rsidR="00871BF7" w:rsidRDefault="00871BF7" w:rsidP="00871BF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Arroyomolinos a las 18.20 del día 15 de Enero de 2013, se reúnen los socios a fin de celebrar la Asamblea de Socios del AMPA del IES Gabriela Mistral, sito en la calle Miguel de Cervantes, 104 de Arroyomolinos conforme al siguiente orden del día:</w:t>
      </w:r>
    </w:p>
    <w:p w:rsidR="00871BF7" w:rsidRDefault="002B2AF5" w:rsidP="002B2AF5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 w:rsidRPr="002B2AF5">
        <w:rPr>
          <w:rFonts w:ascii="Arial" w:hAnsi="Arial" w:cs="Arial"/>
          <w:b/>
          <w:sz w:val="24"/>
        </w:rPr>
        <w:t>Aprobación del Acta anterior.</w:t>
      </w:r>
    </w:p>
    <w:p w:rsidR="002B2AF5" w:rsidRDefault="002B2AF5" w:rsidP="002B2AF5">
      <w:pPr>
        <w:pStyle w:val="Prrafodelista"/>
        <w:spacing w:line="360" w:lineRule="auto"/>
        <w:rPr>
          <w:rFonts w:ascii="Arial" w:hAnsi="Arial" w:cs="Arial"/>
          <w:b/>
          <w:sz w:val="24"/>
        </w:rPr>
      </w:pPr>
    </w:p>
    <w:p w:rsidR="002B2AF5" w:rsidRDefault="002B2AF5" w:rsidP="002B2AF5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Queda aprobada el acta anterior por la Junta Directiva y la presencia de dos socios.</w:t>
      </w:r>
    </w:p>
    <w:p w:rsidR="002B2AF5" w:rsidRDefault="00165148" w:rsidP="00165148">
      <w:pPr>
        <w:pStyle w:val="Prrafodelista"/>
        <w:spacing w:line="36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:rsidR="00165148" w:rsidRDefault="00165148" w:rsidP="001651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Información de Dirección.</w:t>
      </w:r>
    </w:p>
    <w:p w:rsidR="00165148" w:rsidRDefault="00165148" w:rsidP="00165148">
      <w:pPr>
        <w:pStyle w:val="Prrafodelista"/>
        <w:spacing w:line="360" w:lineRule="auto"/>
        <w:rPr>
          <w:rFonts w:ascii="Arial" w:hAnsi="Arial" w:cs="Arial"/>
          <w:b/>
          <w:sz w:val="24"/>
        </w:rPr>
      </w:pPr>
    </w:p>
    <w:p w:rsidR="00165148" w:rsidRDefault="00165148" w:rsidP="00165148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Reducción del número de horas del personal de limpieza.</w:t>
      </w:r>
    </w:p>
    <w:p w:rsidR="00165148" w:rsidRDefault="00165148" w:rsidP="00165148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ha propuesto por parte de la Dirección del centro llevar al Consejo Escolar la modificación del horario del recreo por un desfase existente.</w:t>
      </w:r>
    </w:p>
    <w:p w:rsidR="00165148" w:rsidRDefault="00165148" w:rsidP="00165148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aprueba por unanimidad que respecto del punto de escolarización, el punto por centro quede desierto hasta el curso que viene.</w:t>
      </w:r>
    </w:p>
    <w:p w:rsidR="00165148" w:rsidRDefault="00165148" w:rsidP="00165148">
      <w:pPr>
        <w:pStyle w:val="Prrafodelista"/>
        <w:spacing w:line="360" w:lineRule="auto"/>
        <w:rPr>
          <w:rFonts w:ascii="Arial" w:hAnsi="Arial" w:cs="Arial"/>
          <w:sz w:val="24"/>
        </w:rPr>
      </w:pPr>
    </w:p>
    <w:p w:rsidR="00165148" w:rsidRDefault="00165148" w:rsidP="00165148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Aprobación del Proyecto Anual.</w:t>
      </w:r>
    </w:p>
    <w:p w:rsidR="00165148" w:rsidRDefault="00165148" w:rsidP="00165148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propone subvencionar 1 mes las actividades extraescolares para aquellos socios que realicen actividades extraescolares para aquellos </w:t>
      </w:r>
      <w:r w:rsidR="00B45562">
        <w:rPr>
          <w:rFonts w:ascii="Arial" w:hAnsi="Arial" w:cs="Arial"/>
          <w:sz w:val="24"/>
        </w:rPr>
        <w:t>socios que realicen actividades extraescolares durante dos trimestres seguidos.</w:t>
      </w:r>
    </w:p>
    <w:p w:rsidR="00B45562" w:rsidRDefault="00B45562" w:rsidP="00165148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Así mismo se propone  subvencionar el autobús de los socios de las excursiones en atención a los recursos económicos del AMPA, siendo subvencionables al menos una de las excursiones de las salidas extraescolares que se vayan a realizar.</w:t>
      </w:r>
    </w:p>
    <w:p w:rsidR="00B45562" w:rsidRDefault="00B45562" w:rsidP="00165148">
      <w:pPr>
        <w:pStyle w:val="Prrafodelista"/>
        <w:spacing w:line="360" w:lineRule="auto"/>
        <w:rPr>
          <w:rFonts w:ascii="Arial" w:hAnsi="Arial" w:cs="Arial"/>
          <w:sz w:val="24"/>
        </w:rPr>
      </w:pPr>
    </w:p>
    <w:p w:rsidR="00DD1C52" w:rsidRDefault="00DD1C52" w:rsidP="00DD1C5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Ruegos y preguntas.</w:t>
      </w: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hay ninguna.</w:t>
      </w: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FDO: Hontanares Arraz Peña</w:t>
      </w: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Presidenta</w:t>
      </w: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FDO: Yolanda Martín Vicente</w:t>
      </w: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Vicepresidenta</w:t>
      </w: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FDO: Eva Sánchez Gómez</w:t>
      </w: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Secretaria</w:t>
      </w: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</w:p>
    <w:p w:rsid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FDO: Vicenta Vaquero Posada</w:t>
      </w:r>
    </w:p>
    <w:p w:rsidR="00DD1C52" w:rsidRPr="00DD1C52" w:rsidRDefault="00DD1C52" w:rsidP="00DD1C52">
      <w:pPr>
        <w:pStyle w:val="Prrafodelista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Tes</w:t>
      </w:r>
      <w:r w:rsidR="0034167A">
        <w:rPr>
          <w:rFonts w:ascii="Arial" w:hAnsi="Arial" w:cs="Arial"/>
          <w:sz w:val="24"/>
        </w:rPr>
        <w:t>orera.</w:t>
      </w:r>
      <w:bookmarkStart w:id="0" w:name="_GoBack"/>
      <w:bookmarkEnd w:id="0"/>
    </w:p>
    <w:p w:rsidR="002B2AF5" w:rsidRPr="002B2AF5" w:rsidRDefault="002B2AF5" w:rsidP="002B2AF5">
      <w:pPr>
        <w:pStyle w:val="Prrafodelista"/>
        <w:spacing w:line="360" w:lineRule="auto"/>
        <w:rPr>
          <w:rFonts w:ascii="Arial" w:hAnsi="Arial" w:cs="Arial"/>
          <w:sz w:val="24"/>
        </w:rPr>
      </w:pPr>
    </w:p>
    <w:sectPr w:rsidR="002B2AF5" w:rsidRPr="002B2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32FEC"/>
    <w:multiLevelType w:val="hybridMultilevel"/>
    <w:tmpl w:val="1D8A84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F7"/>
    <w:rsid w:val="00165148"/>
    <w:rsid w:val="002B2AF5"/>
    <w:rsid w:val="0034167A"/>
    <w:rsid w:val="00871BF7"/>
    <w:rsid w:val="00B45562"/>
    <w:rsid w:val="00D51E47"/>
    <w:rsid w:val="00DD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8006-EE0E-4780-9236-CCFA0CDB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2013-02-01T09:50:00Z</dcterms:created>
  <dcterms:modified xsi:type="dcterms:W3CDTF">2013-02-01T10:20:00Z</dcterms:modified>
</cp:coreProperties>
</file>